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153" w:leader="none"/>
          <w:tab w:val="right" w:pos="8306" w:leader="none"/>
        </w:tabs>
        <w:jc w:val="center"/>
        <w:rPr>
          <w:sz w:val="20"/>
          <w:lang w:eastAsia="ru-RU"/>
        </w:rPr>
      </w:pPr>
      <w:r>
        <w:rPr>
          <w:sz w:val="20"/>
          <w:lang w:eastAsia="ru-RU"/>
        </w:rPr>
      </w:r>
    </w:p>
    <w:p>
      <w:pPr>
        <w:pStyle w:val="Normal"/>
        <w:tabs>
          <w:tab w:val="center" w:pos="4153" w:leader="none"/>
          <w:tab w:val="right" w:pos="8306" w:leader="none"/>
        </w:tabs>
        <w:jc w:val="center"/>
        <w:rPr/>
      </w:pPr>
      <w:r>
        <w:rPr>
          <w:b/>
          <w:szCs w:val="24"/>
          <w:lang w:eastAsia="ru-RU"/>
        </w:rPr>
        <w:t>UŽDAROSIOS AKCINĖS BENDROVĖS JONIŠKIO AUTOBUSŲ PARKAS</w:t>
      </w:r>
    </w:p>
    <w:p>
      <w:pPr>
        <w:pStyle w:val="Normal"/>
        <w:tabs>
          <w:tab w:val="center" w:pos="4153" w:leader="none"/>
          <w:tab w:val="right" w:pos="8306" w:leader="none"/>
        </w:tabs>
        <w:jc w:val="center"/>
        <w:rPr>
          <w:b/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DIREKTORIUS</w:t>
      </w:r>
    </w:p>
    <w:p>
      <w:pPr>
        <w:pStyle w:val="Normal"/>
        <w:tabs>
          <w:tab w:val="center" w:pos="4153" w:leader="none"/>
          <w:tab w:val="right" w:pos="8306" w:leader="none"/>
        </w:tabs>
        <w:jc w:val="center"/>
        <w:rPr>
          <w:b/>
          <w:b/>
          <w:szCs w:val="24"/>
          <w:lang w:eastAsia="ru-RU"/>
        </w:rPr>
      </w:pPr>
      <w:r>
        <w:rPr>
          <w:b/>
          <w:szCs w:val="24"/>
          <w:lang w:eastAsia="ru-RU"/>
        </w:rPr>
      </w:r>
    </w:p>
    <w:p>
      <w:pPr>
        <w:pStyle w:val="Normal"/>
        <w:tabs>
          <w:tab w:val="center" w:pos="4153" w:leader="none"/>
          <w:tab w:val="right" w:pos="8306" w:leader="none"/>
        </w:tabs>
        <w:jc w:val="center"/>
        <w:rPr>
          <w:szCs w:val="24"/>
          <w:lang w:eastAsia="ru-RU"/>
        </w:rPr>
      </w:pPr>
      <w:r>
        <w:rPr>
          <w:b/>
          <w:szCs w:val="24"/>
          <w:lang w:eastAsia="ru-RU"/>
        </w:rPr>
        <w:t>ĮSAKYMAS</w:t>
      </w:r>
    </w:p>
    <w:p>
      <w:pPr>
        <w:pStyle w:val="Normal"/>
        <w:jc w:val="center"/>
        <w:rPr/>
      </w:pPr>
      <w:r>
        <w:rPr>
          <w:b/>
          <w:szCs w:val="24"/>
          <w:lang w:eastAsia="ru-RU"/>
        </w:rPr>
        <w:t xml:space="preserve">DĖL </w:t>
      </w:r>
      <w:r>
        <w:rPr>
          <w:b/>
          <w:szCs w:val="24"/>
          <w:lang w:eastAsia="hi-IN"/>
        </w:rPr>
        <w:t xml:space="preserve">UAB JONIŠKIO AUTOBUSŲ PARKO </w:t>
      </w:r>
    </w:p>
    <w:p>
      <w:pPr>
        <w:pStyle w:val="Normal"/>
        <w:jc w:val="center"/>
        <w:rPr/>
      </w:pPr>
      <w:r>
        <w:rPr>
          <w:b/>
          <w:szCs w:val="24"/>
          <w:lang w:eastAsia="hi-IN"/>
        </w:rPr>
        <w:t xml:space="preserve">SUPAPRASTINTŲ VIEŠŲJŲ PIRKIMŲ TAISYKLIŲ PAKEITIMO </w:t>
      </w:r>
      <w:r>
        <w:rPr>
          <w:b/>
          <w:szCs w:val="24"/>
          <w:lang w:eastAsia="hi-IN"/>
        </w:rPr>
        <w:t>IR PAPILDYMO</w:t>
      </w:r>
    </w:p>
    <w:p>
      <w:pPr>
        <w:pStyle w:val="Normal"/>
        <w:widowControl w:val="false"/>
        <w:suppressAutoHyphens w:val="true"/>
        <w:jc w:val="both"/>
        <w:rPr>
          <w:rFonts w:eastAsia="Lucida Sans Unicode" w:cs="Mangal"/>
          <w:szCs w:val="24"/>
          <w:lang w:eastAsia="hi-IN" w:bidi="hi-IN"/>
        </w:rPr>
      </w:pPr>
      <w:r>
        <w:rPr>
          <w:rFonts w:eastAsia="Lucida Sans Unicode" w:cs="Mangal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jc w:val="center"/>
        <w:rPr/>
      </w:pPr>
      <w:r>
        <w:rPr>
          <w:rFonts w:eastAsia="Lucida Sans Unicode" w:cs="Mangal"/>
          <w:szCs w:val="24"/>
          <w:lang w:eastAsia="hi-IN" w:bidi="hi-IN"/>
        </w:rPr>
        <w:t>201</w:t>
      </w:r>
      <w:r>
        <w:rPr>
          <w:rFonts w:eastAsia="Lucida Sans Unicode" w:cs="Mangal"/>
          <w:szCs w:val="24"/>
          <w:lang w:eastAsia="hi-IN" w:bidi="hi-IN"/>
        </w:rPr>
        <w:t>7</w:t>
      </w:r>
      <w:r>
        <w:rPr>
          <w:rFonts w:eastAsia="Lucida Sans Unicode" w:cs="Mangal"/>
          <w:szCs w:val="24"/>
          <w:lang w:eastAsia="hi-IN" w:bidi="hi-IN"/>
        </w:rPr>
        <w:t xml:space="preserve"> m. balandžio  2</w:t>
      </w:r>
      <w:r>
        <w:rPr>
          <w:rFonts w:eastAsia="Lucida Sans Unicode" w:cs="Mangal"/>
          <w:szCs w:val="24"/>
          <w:lang w:eastAsia="hi-IN" w:bidi="hi-IN"/>
        </w:rPr>
        <w:t>6</w:t>
      </w:r>
      <w:r>
        <w:rPr>
          <w:rFonts w:eastAsia="Lucida Sans Unicode" w:cs="Mangal"/>
          <w:szCs w:val="24"/>
          <w:lang w:eastAsia="hi-IN" w:bidi="hi-IN"/>
        </w:rPr>
        <w:t xml:space="preserve">  d. Nr. </w:t>
      </w:r>
      <w:r>
        <w:rPr>
          <w:rFonts w:eastAsia="Lucida Sans Unicode" w:cs="Mangal"/>
          <w:szCs w:val="24"/>
          <w:lang w:eastAsia="hi-IN" w:bidi="hi-IN"/>
        </w:rPr>
        <w:t>V.1.2</w:t>
      </w:r>
      <w:r>
        <w:rPr>
          <w:rFonts w:eastAsia="Lucida Sans Unicode" w:cs="Mangal"/>
          <w:szCs w:val="24"/>
          <w:lang w:eastAsia="hi-IN" w:bidi="hi-IN"/>
        </w:rPr>
        <w:t>4</w:t>
      </w:r>
    </w:p>
    <w:p>
      <w:pPr>
        <w:pStyle w:val="Normal"/>
        <w:widowControl w:val="false"/>
        <w:suppressAutoHyphens w:val="true"/>
        <w:jc w:val="center"/>
        <w:rPr>
          <w:rFonts w:eastAsia="Lucida Sans Unicode"/>
          <w:szCs w:val="24"/>
          <w:lang w:eastAsia="hi-IN" w:bidi="hi-IN"/>
        </w:rPr>
      </w:pPr>
      <w:r>
        <w:rPr>
          <w:rFonts w:eastAsia="Lucida Sans Unicode" w:cs="Mangal"/>
          <w:szCs w:val="24"/>
          <w:lang w:eastAsia="hi-IN" w:bidi="hi-IN"/>
        </w:rPr>
        <w:t>Joniškis</w:t>
      </w:r>
    </w:p>
    <w:p>
      <w:pPr>
        <w:pStyle w:val="Normal"/>
        <w:widowControl w:val="false"/>
        <w:suppressAutoHyphens w:val="true"/>
        <w:jc w:val="both"/>
        <w:rPr>
          <w:rFonts w:eastAsia="Lucida Sans Unicode"/>
          <w:szCs w:val="24"/>
          <w:lang w:eastAsia="hi-IN" w:bidi="hi-IN"/>
        </w:rPr>
      </w:pPr>
      <w:r>
        <w:rPr>
          <w:rFonts w:eastAsia="Lucida Sans Unicode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jc w:val="both"/>
        <w:rPr>
          <w:rFonts w:eastAsia="Lucida Sans Unicode"/>
          <w:szCs w:val="24"/>
          <w:lang w:eastAsia="hi-IN" w:bidi="hi-IN"/>
        </w:rPr>
      </w:pPr>
      <w:r>
        <w:rPr>
          <w:rFonts w:eastAsia="Lucida Sans Unicode"/>
          <w:szCs w:val="24"/>
          <w:lang w:eastAsia="hi-IN" w:bidi="hi-IN"/>
        </w:rPr>
        <w:tab/>
        <w:t>1.</w:t>
      </w:r>
      <w:r>
        <w:rPr>
          <w:rFonts w:eastAsia="Lucida Sans Unicode"/>
          <w:szCs w:val="24"/>
          <w:lang w:eastAsia="hi-IN" w:bidi="hi-IN"/>
        </w:rPr>
        <w:t xml:space="preserve"> P a k e </w:t>
      </w:r>
      <w:r>
        <w:rPr>
          <w:rFonts w:eastAsia="Lucida Sans Unicode"/>
          <w:szCs w:val="24"/>
          <w:lang w:eastAsia="hi-IN" w:bidi="hi-IN"/>
        </w:rPr>
        <w:t>i</w:t>
      </w:r>
      <w:r>
        <w:rPr>
          <w:rFonts w:eastAsia="Lucida Sans Unicode"/>
          <w:szCs w:val="24"/>
          <w:lang w:eastAsia="hi-IN" w:bidi="hi-IN"/>
        </w:rPr>
        <w:t xml:space="preserve"> č </w:t>
      </w:r>
      <w:r>
        <w:rPr>
          <w:rFonts w:eastAsia="Lucida Sans Unicode"/>
          <w:szCs w:val="24"/>
          <w:lang w:eastAsia="hi-IN" w:bidi="hi-IN"/>
        </w:rPr>
        <w:t>i</w:t>
      </w:r>
      <w:r>
        <w:rPr>
          <w:rFonts w:eastAsia="Lucida Sans Unicode"/>
          <w:szCs w:val="24"/>
          <w:lang w:eastAsia="hi-IN" w:bidi="hi-IN"/>
        </w:rPr>
        <w:t xml:space="preserve"> u  UAB Joniškio autobusų parko supaprastintų viešųjų pirkimų taisykles patvirtintas UAB Joniškio autobusų parko direktoriaus 2016 m. rugpjūčio 8 d. įsakymu Nr. V.1.43 „Dėl UAB Joniškio autobusų parkas supaprastintų viešųjų pirkimų taisyklių patvirtinimo“:</w:t>
      </w:r>
    </w:p>
    <w:p>
      <w:pPr>
        <w:pStyle w:val="Normal"/>
        <w:widowControl w:val="false"/>
        <w:suppressAutoHyphens w:val="true"/>
        <w:jc w:val="both"/>
        <w:rPr>
          <w:rFonts w:eastAsia="Lucida Sans Unicode"/>
          <w:szCs w:val="24"/>
          <w:lang w:eastAsia="hi-IN" w:bidi="hi-IN"/>
        </w:rPr>
      </w:pPr>
      <w:r>
        <w:rPr>
          <w:rFonts w:eastAsia="Lucida Sans Unicode"/>
          <w:szCs w:val="24"/>
          <w:lang w:eastAsia="hi-IN" w:bidi="hi-IN"/>
        </w:rPr>
        <w:tab/>
      </w:r>
      <w:r>
        <w:rPr>
          <w:rFonts w:eastAsia="Lucida Sans Unicode"/>
          <w:b/>
          <w:bCs/>
          <w:szCs w:val="24"/>
          <w:lang w:eastAsia="hi-IN" w:bidi="hi-IN"/>
        </w:rPr>
        <w:t>1.1. Pakeičiu ir papildau 16 punktą ir išdėstau jį taip:</w:t>
      </w:r>
    </w:p>
    <w:p>
      <w:pPr>
        <w:pStyle w:val="Normal"/>
        <w:widowControl w:val="false"/>
        <w:suppressAutoHyphens w:val="true"/>
        <w:jc w:val="both"/>
        <w:rPr>
          <w:rFonts w:eastAsia="Lucida Sans Unicode"/>
          <w:szCs w:val="24"/>
          <w:lang w:eastAsia="hi-IN" w:bidi="hi-IN"/>
        </w:rPr>
      </w:pPr>
      <w:r>
        <w:rPr>
          <w:rFonts w:eastAsia="Lucida Sans Unicode"/>
          <w:szCs w:val="24"/>
          <w:lang w:eastAsia="hi-IN" w:bidi="hi-IN"/>
        </w:rPr>
        <w:tab/>
        <w:t>„</w:t>
      </w:r>
      <w:r>
        <w:rPr>
          <w:rFonts w:eastAsia="Lucida Sans Unicode"/>
          <w:color w:val="000000"/>
          <w:sz w:val="24"/>
          <w:szCs w:val="24"/>
          <w:lang w:eastAsia="hi-IN" w:bidi="hi-IN"/>
        </w:rPr>
        <w:t xml:space="preserve">Supaprastintus pirkimus vykdo Direktoriaus įsakymu, vadovaujantis Viešųjų pirkimų įstatymo 16 straipsniu, sudaryta komisija. </w:t>
      </w: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 xml:space="preserve">Komisija </w:t>
      </w: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>supaprastintus pirkimus vykdo</w:t>
      </w: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 xml:space="preserve">, kai </w:t>
      </w:r>
      <w:r>
        <w:rPr>
          <w:rFonts w:eastAsia="Lucida Sans Unicode" w:cs="Times New Roman"/>
          <w:b w:val="false"/>
          <w:iCs/>
          <w:caps w:val="false"/>
          <w:smallCaps w:val="false"/>
          <w:color w:val="000000"/>
          <w:sz w:val="24"/>
          <w:szCs w:val="24"/>
          <w:lang w:val="lt-LT" w:eastAsia="hi-IN" w:bidi="hi-IN"/>
        </w:rPr>
        <w:t xml:space="preserve">prekių ar paslaugų pirkimo sutarties vertė viršija </w:t>
      </w:r>
      <w:r>
        <w:rPr>
          <w:rFonts w:eastAsia="Lucida Sans Unicode" w:cs="Times New Roman"/>
          <w:b w:val="false"/>
          <w:iCs/>
          <w:caps w:val="false"/>
          <w:smallCaps w:val="false"/>
          <w:color w:val="000000"/>
          <w:sz w:val="24"/>
          <w:szCs w:val="24"/>
          <w:lang w:val="lt-LT" w:eastAsia="hi-IN" w:bidi="hi-IN"/>
        </w:rPr>
        <w:t xml:space="preserve">35 000 eurų (be </w:t>
      </w:r>
      <w:r>
        <w:rPr>
          <w:rFonts w:eastAsia="Lucida Sans Unicode" w:cs="Times New Roman"/>
          <w:b w:val="false"/>
          <w:iCs/>
          <w:caps w:val="false"/>
          <w:smallCaps w:val="false"/>
          <w:color w:val="000000"/>
          <w:sz w:val="24"/>
          <w:szCs w:val="24"/>
          <w:lang w:val="lt-LT" w:eastAsia="hi-IN" w:bidi="hi-IN"/>
        </w:rPr>
        <w:t>PVM</w:t>
      </w:r>
      <w:r>
        <w:rPr>
          <w:rFonts w:eastAsia="Lucida Sans Unicode" w:cs="Times New Roman"/>
          <w:b w:val="false"/>
          <w:iCs/>
          <w:caps w:val="false"/>
          <w:smallCaps w:val="false"/>
          <w:color w:val="000000"/>
          <w:sz w:val="24"/>
          <w:szCs w:val="24"/>
          <w:lang w:val="lt-LT" w:eastAsia="hi-IN" w:bidi="hi-IN"/>
        </w:rPr>
        <w:t>)</w:t>
      </w:r>
      <w:r>
        <w:rPr>
          <w:rFonts w:eastAsia="Lucida Sans Unicode" w:cs="Times New Roman"/>
          <w:b w:val="false"/>
          <w:iCs/>
          <w:caps w:val="false"/>
          <w:smallCaps w:val="false"/>
          <w:color w:val="000000"/>
          <w:sz w:val="24"/>
          <w:szCs w:val="24"/>
          <w:lang w:val="lt-LT" w:eastAsia="hi-IN" w:bidi="hi-IN"/>
        </w:rPr>
        <w:t xml:space="preserve">, darbų pirkimo sutarties vertė viršija </w:t>
      </w:r>
      <w:r>
        <w:rPr>
          <w:rFonts w:eastAsia="Lucida Sans Unicode" w:cs="Times New Roman"/>
          <w:b w:val="false"/>
          <w:iCs/>
          <w:caps w:val="false"/>
          <w:smallCaps w:val="false"/>
          <w:color w:val="000000"/>
          <w:sz w:val="24"/>
          <w:szCs w:val="24"/>
          <w:lang w:val="lt-LT" w:eastAsia="hi-IN" w:bidi="hi-IN"/>
        </w:rPr>
        <w:t xml:space="preserve">65 000 eurų (be </w:t>
      </w:r>
      <w:r>
        <w:rPr>
          <w:rFonts w:eastAsia="Lucida Sans Unicode" w:cs="Times New Roman"/>
          <w:b w:val="false"/>
          <w:iCs/>
          <w:caps w:val="false"/>
          <w:smallCaps w:val="false"/>
          <w:color w:val="000000"/>
          <w:sz w:val="24"/>
          <w:szCs w:val="24"/>
          <w:lang w:val="lt-LT" w:eastAsia="hi-IN" w:bidi="hi-IN"/>
        </w:rPr>
        <w:t>PVM</w:t>
      </w:r>
      <w:r>
        <w:rPr>
          <w:rFonts w:eastAsia="Lucida Sans Unicode" w:cs="Times New Roman"/>
          <w:b w:val="false"/>
          <w:iCs/>
          <w:caps w:val="false"/>
          <w:smallCaps w:val="false"/>
          <w:color w:val="000000"/>
          <w:sz w:val="24"/>
          <w:szCs w:val="24"/>
          <w:lang w:val="lt-LT" w:eastAsia="hi-IN" w:bidi="hi-IN"/>
        </w:rPr>
        <w:t>)</w:t>
      </w:r>
      <w:r>
        <w:rPr>
          <w:rFonts w:eastAsia="Lucida Sans Unicode" w:cs="Times New Roman"/>
          <w:b w:val="false"/>
          <w:iCs/>
          <w:caps w:val="false"/>
          <w:smallCaps w:val="false"/>
          <w:color w:val="000000"/>
          <w:sz w:val="24"/>
          <w:szCs w:val="24"/>
          <w:lang w:val="lt-LT" w:eastAsia="hi-IN" w:bidi="hi-IN"/>
        </w:rPr>
        <w:t>.</w:t>
      </w: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 xml:space="preserve"> Mažos vertės pirkimus vykdo pirkimo organizatorius. Komisijos pirmininku, jos nariais skiriami nepriekaištingos reputacijos asmenys. Komisijos sekretoriumi skiriamas vienas iš komisijos narių.</w:t>
      </w:r>
      <w:r>
        <w:rPr>
          <w:rFonts w:eastAsia="Lucida Sans Unicode" w:cs="Times New Roman"/>
          <w:b w:val="false"/>
          <w:iCs/>
          <w:caps w:val="false"/>
          <w:smallCaps w:val="false"/>
          <w:color w:val="000000"/>
          <w:sz w:val="24"/>
          <w:szCs w:val="24"/>
          <w:lang w:val="lt-LT" w:eastAsia="hi-IN" w:bidi="hi-IN"/>
        </w:rPr>
        <w:t xml:space="preserve"> </w:t>
      </w:r>
    </w:p>
    <w:p>
      <w:pPr>
        <w:pStyle w:val="Normal"/>
        <w:widowControl w:val="false"/>
        <w:suppressAutoHyphens w:val="true"/>
        <w:jc w:val="both"/>
        <w:rPr>
          <w:rFonts w:eastAsia="Lucida Sans Unicode"/>
          <w:szCs w:val="24"/>
          <w:lang w:eastAsia="hi-IN" w:bidi="hi-IN"/>
        </w:rPr>
      </w:pPr>
      <w:r>
        <w:rPr>
          <w:rFonts w:eastAsia="Lucida Sans Unicode"/>
          <w:szCs w:val="24"/>
          <w:lang w:eastAsia="hi-IN" w:bidi="hi-IN"/>
        </w:rPr>
        <w:tab/>
      </w:r>
      <w:r>
        <w:rPr>
          <w:rFonts w:eastAsia="Lucida Sans Unicode"/>
          <w:b/>
          <w:bCs/>
          <w:szCs w:val="24"/>
          <w:lang w:eastAsia="hi-IN" w:bidi="hi-IN"/>
        </w:rPr>
        <w:t>1.</w:t>
      </w:r>
      <w:r>
        <w:rPr>
          <w:rFonts w:eastAsia="Lucida Sans Unicode"/>
          <w:b/>
          <w:bCs/>
          <w:szCs w:val="24"/>
          <w:lang w:eastAsia="hi-IN" w:bidi="hi-IN"/>
        </w:rPr>
        <w:t>2</w:t>
      </w:r>
      <w:r>
        <w:rPr>
          <w:rFonts w:eastAsia="Lucida Sans Unicode"/>
          <w:b/>
          <w:bCs/>
          <w:szCs w:val="24"/>
          <w:lang w:eastAsia="hi-IN" w:bidi="hi-IN"/>
        </w:rPr>
        <w:t>. Pakeičiu 30.1.4.2 papunktį ir išdėstau jį taip:</w:t>
      </w:r>
    </w:p>
    <w:p>
      <w:pPr>
        <w:pStyle w:val="Normal"/>
        <w:widowControl w:val="false"/>
        <w:suppressAutoHyphens w:val="true"/>
        <w:jc w:val="both"/>
        <w:rPr>
          <w:rFonts w:eastAsia="Lucida Sans Unicode"/>
          <w:szCs w:val="24"/>
          <w:lang w:eastAsia="hi-IN" w:bidi="hi-IN"/>
        </w:rPr>
      </w:pPr>
      <w:r>
        <w:rPr>
          <w:rFonts w:eastAsia="Lucida Sans Unicode"/>
          <w:szCs w:val="24"/>
          <w:lang w:eastAsia="hi-IN" w:bidi="hi-IN"/>
        </w:rPr>
        <w:tab/>
        <w:t>„30.1.4.2.</w:t>
      </w: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 xml:space="preserve">sudaromos prekių ar paslaugų pirkimo sutarties vertė neviršija 35 000 eurų (be </w:t>
      </w: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>PVM</w:t>
      </w: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 xml:space="preserve">); darbų pirkimo sutarties vertė – 65 000 eurų (be </w:t>
      </w: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>PVM</w:t>
      </w: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>);</w:t>
      </w:r>
    </w:p>
    <w:p>
      <w:pPr>
        <w:pStyle w:val="Normal"/>
        <w:widowControl w:val="false"/>
        <w:suppressAutoHyphens w:val="true"/>
        <w:jc w:val="both"/>
        <w:rPr>
          <w:rFonts w:eastAsia="Lucida Sans Unicode"/>
          <w:szCs w:val="24"/>
          <w:lang w:eastAsia="hi-IN" w:bidi="hi-IN"/>
        </w:rPr>
      </w:pP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ab/>
      </w:r>
      <w:r>
        <w:rPr>
          <w:rFonts w:eastAsia="Lucida Sans Unicode" w:cs="Times New Roman"/>
          <w:b/>
          <w:bCs/>
          <w:i w:val="false"/>
          <w:iCs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>1.</w:t>
      </w:r>
      <w:r>
        <w:rPr>
          <w:rFonts w:eastAsia="Lucida Sans Unicode" w:cs="Times New Roman"/>
          <w:b/>
          <w:bCs/>
          <w:i w:val="false"/>
          <w:iCs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>3</w:t>
      </w:r>
      <w:r>
        <w:rPr>
          <w:rFonts w:eastAsia="Lucida Sans Unicode" w:cs="Times New Roman"/>
          <w:b/>
          <w:bCs/>
          <w:i w:val="false"/>
          <w:iCs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>. Pakeičiu 172 punktą ir išdėstau jį taip:</w:t>
      </w:r>
    </w:p>
    <w:p>
      <w:pPr>
        <w:pStyle w:val="Normal"/>
        <w:widowControl w:val="false"/>
        <w:suppressAutoHyphens w:val="true"/>
        <w:ind w:hanging="0"/>
        <w:jc w:val="both"/>
        <w:rPr/>
      </w:pPr>
      <w:r>
        <w:rPr>
          <w:rFonts w:eastAsia="Lucida Sans Unicode" w:cs="Mangal"/>
          <w:color w:val="333333"/>
          <w:szCs w:val="21"/>
          <w:lang w:eastAsia="hi-IN" w:bidi="hi-IN"/>
        </w:rPr>
        <w:tab/>
        <w:t>„</w:t>
      </w:r>
      <w:r>
        <w:rPr>
          <w:rFonts w:eastAsia="Lucida Sans Unicode" w:cs="Mangal"/>
          <w:color w:val="333333"/>
          <w:szCs w:val="21"/>
          <w:lang w:eastAsia="hi-IN" w:bidi="hi-IN"/>
        </w:rPr>
        <w:t xml:space="preserve">172. </w:t>
      </w: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>Pirkimo organizatorius, gali vykdyti prekių, paslaugų ar darbų mažos vertės pirkimus, atliekamus apklausos būdu, kai numatomos sudaryti prekių ar paslaugų pirkimo sutarties vertė neviršija 35 000 eurų (be PVM); darbų pirkimo sutarties vertė – 65 000 eurų (be PVM).</w:t>
      </w:r>
    </w:p>
    <w:p>
      <w:pPr>
        <w:pStyle w:val="Normal"/>
        <w:widowControl w:val="false"/>
        <w:suppressAutoHyphens w:val="true"/>
        <w:ind w:hanging="0"/>
        <w:jc w:val="both"/>
        <w:rPr/>
      </w:pP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ab/>
        <w:t xml:space="preserve">2 . </w:t>
      </w:r>
      <w:r>
        <w:rPr>
          <w:rFonts w:eastAsia="Lucida Sans Unicode" w:cs="Times New Roman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  <w:t>N u s t a t a u, kad šis įsakymas įsigalioja nuo 2017 m. balandžio 27 d.</w:t>
      </w:r>
    </w:p>
    <w:p>
      <w:pPr>
        <w:pStyle w:val="Normal"/>
        <w:widowControl w:val="false"/>
        <w:suppressAutoHyphens w:val="true"/>
        <w:ind w:hanging="0"/>
        <w:jc w:val="both"/>
        <w:rPr>
          <w:rFonts w:ascii="Times New Roman" w:hAnsi="Times New Roman" w:eastAsia="Lucida Sans Unicode" w:cs="Times New Roman"/>
          <w:b w:val="false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</w:pPr>
      <w:r>
        <w:rPr/>
      </w:r>
    </w:p>
    <w:p>
      <w:pPr>
        <w:pStyle w:val="Normal"/>
        <w:widowControl w:val="false"/>
        <w:suppressAutoHyphens w:val="true"/>
        <w:ind w:hanging="0"/>
        <w:jc w:val="both"/>
        <w:rPr>
          <w:rFonts w:ascii="Times New Roman" w:hAnsi="Times New Roman" w:eastAsia="Lucida Sans Unicode" w:cs="Times New Roman"/>
          <w:b w:val="false"/>
          <w:b w:val="false"/>
          <w:caps w:val="false"/>
          <w:smallCaps w:val="false"/>
          <w:color w:val="000000"/>
          <w:sz w:val="24"/>
          <w:szCs w:val="24"/>
          <w:lang w:val="lt-LT" w:eastAsia="hi-IN" w:bidi="hi-IN"/>
        </w:rPr>
      </w:pPr>
      <w:r>
        <w:rPr/>
      </w:r>
    </w:p>
    <w:p>
      <w:pPr>
        <w:pStyle w:val="Normal"/>
        <w:widowControl w:val="false"/>
        <w:tabs>
          <w:tab w:val="left" w:pos="7371" w:leader="none"/>
        </w:tabs>
        <w:suppressAutoHyphens w:val="true"/>
        <w:jc w:val="both"/>
        <w:rPr/>
      </w:pPr>
      <w:r>
        <w:rPr/>
      </w:r>
    </w:p>
    <w:p>
      <w:pPr>
        <w:pStyle w:val="Normal"/>
        <w:widowControl w:val="false"/>
        <w:tabs>
          <w:tab w:val="left" w:pos="7371" w:leader="none"/>
        </w:tabs>
        <w:suppressAutoHyphens w:val="true"/>
        <w:jc w:val="both"/>
        <w:rPr/>
      </w:pPr>
      <w:r>
        <w:rPr/>
      </w:r>
    </w:p>
    <w:p>
      <w:pPr>
        <w:pStyle w:val="Normal"/>
        <w:widowControl w:val="false"/>
        <w:tabs>
          <w:tab w:val="left" w:pos="7371" w:leader="none"/>
        </w:tabs>
        <w:suppressAutoHyphens w:val="true"/>
        <w:jc w:val="both"/>
        <w:rPr>
          <w:rFonts w:eastAsia="Lucida Sans Unicode" w:cs="Mangal"/>
          <w:szCs w:val="21"/>
          <w:lang w:eastAsia="hi-IN" w:bidi="hi-IN"/>
        </w:rPr>
      </w:pPr>
      <w:r>
        <w:rPr>
          <w:rFonts w:eastAsia="Lucida Sans Unicode" w:cs="Mangal"/>
          <w:szCs w:val="21"/>
          <w:lang w:eastAsia="hi-IN" w:bidi="hi-IN"/>
        </w:rPr>
      </w:r>
    </w:p>
    <w:p>
      <w:pPr>
        <w:pStyle w:val="Normal"/>
        <w:widowControl w:val="false"/>
        <w:tabs>
          <w:tab w:val="left" w:pos="7371" w:leader="none"/>
        </w:tabs>
        <w:suppressAutoHyphens w:val="true"/>
        <w:jc w:val="both"/>
        <w:rPr>
          <w:rFonts w:eastAsia="Lucida Sans Unicode" w:cs="Mangal"/>
          <w:szCs w:val="24"/>
          <w:lang w:eastAsia="hi-IN" w:bidi="hi-IN"/>
        </w:rPr>
      </w:pPr>
      <w:r>
        <w:rPr>
          <w:rFonts w:eastAsia="Lucida Sans Unicode" w:cs="Mangal"/>
          <w:szCs w:val="21"/>
          <w:lang w:eastAsia="hi-IN" w:bidi="hi-IN"/>
        </w:rPr>
        <w:t>Direktorius</w:t>
        <w:tab/>
        <w:t>Algirdas Lataitis</w:t>
      </w:r>
    </w:p>
    <w:p>
      <w:pPr>
        <w:pStyle w:val="Normal"/>
        <w:widowControl w:val="false"/>
        <w:suppressAutoHyphens w:val="true"/>
        <w:ind w:left="4952" w:firstLine="720"/>
        <w:jc w:val="both"/>
        <w:rPr>
          <w:rFonts w:eastAsia="Lucida Sans Unicode" w:cs="Mangal"/>
          <w:szCs w:val="24"/>
          <w:lang w:eastAsia="hi-IN" w:bidi="hi-IN"/>
        </w:rPr>
      </w:pPr>
      <w:r>
        <w:rPr>
          <w:sz w:val="20"/>
          <w:lang w:eastAsia="ru-RU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20"/>
      <w:pgMar w:left="1701" w:right="567" w:header="1134" w:top="1191" w:footer="1055" w:bottom="113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153" w:leader="none"/>
        <w:tab w:val="right" w:pos="8306" w:leader="none"/>
      </w:tabs>
      <w:rPr>
        <w:sz w:val="20"/>
        <w:lang w:eastAsia="ru-RU"/>
      </w:rPr>
    </w:pPr>
    <w:r>
      <w:rPr>
        <w:sz w:val="20"/>
        <w:lang w:eastAsia="ru-RU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153" w:leader="none"/>
        <w:tab w:val="right" w:pos="8306" w:leader="none"/>
      </w:tabs>
      <w:rPr>
        <w:sz w:val="20"/>
        <w:lang w:eastAsia="ru-RU"/>
      </w:rPr>
    </w:pPr>
    <w:r>
      <w:rPr>
        <w:sz w:val="20"/>
        <w:lang w:eastAsia="ru-RU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153" w:leader="none"/>
        <w:tab w:val="right" w:pos="8306" w:leader="none"/>
      </w:tabs>
      <w:rPr>
        <w:sz w:val="20"/>
        <w:lang w:eastAsia="ru-RU"/>
      </w:rPr>
    </w:pPr>
    <w:r>
      <w:rPr>
        <w:sz w:val="20"/>
        <w:lang w:eastAsia="ru-RU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153" w:leader="none"/>
        <w:tab w:val="right" w:pos="8306" w:leader="none"/>
      </w:tabs>
      <w:rPr>
        <w:sz w:val="20"/>
        <w:lang w:eastAsia="ru-RU"/>
      </w:rPr>
    </w:pPr>
    <w:r>
      <w:rPr>
        <w:sz w:val="20"/>
        <w:lang w:eastAsia="ru-RU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/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qFormat/>
    <w:rsid w:val="006a65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qFormat/>
    <w:rsid w:val="006a6561"/>
    <w:rPr>
      <w:color w:val="80808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6a6561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Parts xmlns="http://lrs.lt/TAIS/DocParts">
  <Part Type="pagrindine" DocPartId="64197a4333e942aebd89dd6186035a9e" PartId="82745932dadf4d54b1dce6feff23d953">
    <Part Type="preambule" DocPartId="2a922c72de3545f09ae4dc3e3dc5fac9" PartId="d18f74efc08e4ef890426d9a69e9e15d"/>
    <Part Type="punktas" Nr="1" Abbr="1 p." DocPartId="91b2da11a4f641d8bd2da12941d43eec" PartId="c214d48dd8714a198144f448d2ea4f82"/>
    <Part Type="punktas" Nr="2" Abbr="2 p." DocPartId="bd3b80bad6f7463c83839ff66e34b46e" PartId="4a34c28ae95147fd8c5bbc817275e09a"/>
    <Part Type="signatura" DocPartId="e0cc558865344ea7aebe7fe83fbd3f49" PartId="2f97369afe95407ba099b3f1c6a9441e"/>
  </Part>
  <Part Type="patvirtinta" Title="DARBUOTOJO, DIRBANČIO BIURO ĮRANGA, SAUGOS IR SVEIKATOS INSTRUKCIJA NR. SS-3" DocPartId="46921803064b401eb14b6195c3ee4aef" PartId="f87172b474c1400ab6e5901e3bba4765">
    <Part Type="skyrius" Nr="1" Abbr="1 sk." Title="BENDROJI DALIS" Notes="" DocPartId="987552309e964cbbbfc1b6ce8caf89a6" PartId="46025270009347208b6453bd5ba0c310">
      <Part Type="punktas" Nr="1.1" Abbr="1.1 p." Title="" Notes="" DocPartId="24dfab7c5f054849bd8aa0d5bc1b5156" PartId="64da01425a7f47ef84150139c97972c6"/>
      <Part Type="punktas" Nr="1.2" Abbr="1.2 p." DocPartId="8059fffecc5e4760a2a1dba63ea26691" PartId="0bd9e9ffc7d8436f973cb875742f1140"/>
      <Part Type="punktas" Nr="1.3" Abbr="1.3 p." DocPartId="3038b25449524a95864fe89800011be5" PartId="b40b4e1850284ee483ec52b55ec59e4c"/>
      <Part Type="punktas" Nr="1.4" Abbr="1.4 p." DocPartId="217a9c410f824ac0b8e70bf303c9ebbc" PartId="cfa2de9cc3314133915f627d4ac22de3"/>
      <Part Type="punktas" Nr="1.5" Abbr="1.5 p." DocPartId="16c3dbb1a8a341a0bebd9e668d51efb0" PartId="754364ae4bec46b58592d4915c2f0b44"/>
      <Part Type="punktas" Nr="1.6" Abbr="1.6 p." DocPartId="452bd012be50475b98779026f07451d2" PartId="94d24709d2754b3f96bf93fc4ff67734"/>
      <Part Type="punktas" Nr="1.7" Abbr="1.7 p." DocPartId="b9abae4c56294864aa31a1dd16333762" PartId="d90c85fcd0a642d9b5163b0e04c7f1c5"/>
      <Part Type="punktas" Nr="1.8" Abbr="1.8 p." DocPartId="297c4b71349543f38ca554f875089e5b" PartId="c3601756d0024fe09af8a00d4c499c3d"/>
      <Part Type="punktas" Nr="1.9" Abbr="1.9 p." DocPartId="4174449f488f4f2195081641d8d04059" PartId="3716f190183449aea0fbf6cbc8703beb"/>
      <Part Type="punktas" Nr="1.10" Abbr="1.10 p." DocPartId="6a9c80a253cc4f6583e6798c45bc6c17" PartId="07a1e3b499b8438db5994eca9fe33532"/>
      <Part Type="punktas" Nr="1.11" Abbr="1.11 p." DocPartId="6aeb2c2c158e48b88d930df987b7159e" PartId="4511ca7d37004945a86399a381b94521"/>
    </Part>
    <Part Type="skyrius" Nr="2" Title="DARBUOTOJO VEIKSMAI PRIEŠ DARBO PRADŽIĄ" DocPartId="01ba606812ef41c1972af277596d8dea" PartId="639c3bb053bf494ea6abc2300455cd16">
      <Part Type="punktas" Nr="2.1" Abbr="2.1 p." Title="" Notes="" DocPartId="a412bc081aba4a7cad7b946abff63b50" PartId="ad80231e5f174462afa32c20431f9548"/>
      <Part Type="punktas" Nr="2.2" Abbr="2.2 p." DocPartId="473783c1d1a640aeb529656ce4e87d3a" PartId="988e57cfaf894e54a76addab91776135"/>
      <Part Type="punktas" Nr="2.3" Abbr="2.3 p." DocPartId="9a01ec2e71384640a2bf3f6a9ff4d01e" PartId="504596b7263140689c00343a78b6b2b2"/>
      <Part Type="punktas" Nr="2.4" Abbr="2.4 p." DocPartId="4a97d8c653f148a98b39ef644fb51291" PartId="16794130803e4559a3d03d94354399df"/>
      <Part Type="punktas" Nr="2.5" Abbr="2.5 p." DocPartId="a79d37e4c8724b7b9b966152ca8a00c1" PartId="febc292a87634915a48855ddb1985a90"/>
      <Part Type="punktas" Nr="2.6" Abbr="2.6 p." DocPartId="58f0c089722d4873b3dde820cfbace35" PartId="0cf18618fab44d92b05835d40f4d7851"/>
      <Part Type="punktas" Nr="2.7" Abbr="2.7 p." DocPartId="d763eb63433348eab73304faa29e7579" PartId="e751e36b4b81426a935f61e1691ac8db"/>
    </Part>
    <Part Type="skyrius" Nr="3" Title="PROFESINĖS RIZIKOS VEIKSNIAI, SAUGOS PRIEMONĖS NUO JŲ POVEIKIO" DocPartId="db3045c9706346ec9e30b4a1da5f6d25" PartId="81e2aaf5f1af45c487a648c654582a1d">
      <Part Type="punktas" Nr="3" Abbr="3 p." DocPartId="97c940f5659d451bbf22822e162c032d" PartId="a6b5b0a7118e449eae6389550b18813f"/>
    </Part>
    <Part Type="skyrius" Nr="4" Title="DARBUOTOJO VEIKSMAI DARBO METU" DocPartId="c9d1de22700b46f3832a5da5092cfdd5" PartId="8ccee39c9a384051ad254eb265021c12">
      <Part Type="punktas" Nr="4.1" Abbr="4.1 p." Title="" Notes="" DocPartId="36d044db944b4bfd8061cb825a13adec" PartId="fec0e0eba7b04c009a9808aa96f280f8"/>
      <Part Type="punktas" Nr="4.2" Abbr="4.2 p." DocPartId="3cde2824c7294c68a0a00ed146cfb852" PartId="3f0fa26c5ff04d1a8ddc9aaa9a907805"/>
      <Part Type="punktas" Nr="4.3" Abbr="4.3 p." DocPartId="0bad8bb93b294c45a77d309c74cb0071" PartId="1859d1b2de4847e7983a161287cae59e"/>
      <Part Type="punktas" Nr="4.4" Abbr="4.4 p." DocPartId="e79aa4d633264d748ebe3c9547a73cec" PartId="bffdbb5753454053bc4c6e2634a53feb"/>
      <Part Type="punktas" Nr="4.5" Abbr="4.5 p." DocPartId="eb9244d28497452da35bc1ea31b0cdbc" PartId="16eeb87ed5b34fcba1eaea6a740b8f21"/>
      <Part Type="punktas" Nr="4.6" Abbr="4.6 p." DocPartId="7d8037c5eb2e4449bba8b6a466cdd198" PartId="f64fca307fcd4a1ead453c868cf6b521"/>
      <Part Type="punktas" Nr="4.7" Abbr="4.7 p." DocPartId="2f5de67a981045f7bffef54a023259d5" PartId="e163fb68eaba4c7ca21cdb76ec0f6766"/>
      <Part Type="punktas" Nr="4.8" Abbr="4.8 p." DocPartId="98c6fb3e24054e6c812bf2e549d87580" PartId="5977b2d45b2d4ad6bb1517fb7aa89bd3"/>
      <Part Type="punktas" Nr="4.9" Abbr="4.9 p." DocPartId="2d228dafc82e4ff4a6e7aee863b5d124" PartId="89b20479e18147098267d0a848a2e125"/>
      <Part Type="punktas" Nr="4.10" Abbr="4.10 p." DocPartId="c27598d1ea494333a459097f408212a9" PartId="aba2d09eb1dd499aa936f72375b4fe99"/>
      <Part Type="punktas" Nr="4.11" Abbr="4.11 p." DocPartId="b7cb1359876645e1bc6020f5079291e4" PartId="a32fea8018624d4091feaf0afc54f673"/>
      <Part Type="punktas" Nr="4.12" Abbr="4.12 p." DocPartId="19094886a8454d0faf8ab9c5f221dbf3" PartId="d8b081a91c7b44dca9593ac2f3d63f28"/>
      <Part Type="punktas" Nr="4.13" Abbr="4.13 p." DocPartId="474594e7e3f847b2803813620dea3657" PartId="3c2a0c8f99c34f0091981f26e3c766f8"/>
      <Part Type="punktas" Nr="4.14" Abbr="4.14 p." DocPartId="cbd7bb4914d842299ea6f11a6084b418" PartId="32b1f24879464f5a8f7505eb6dbd23c2"/>
      <Part Type="punktas" Nr="4.15" Abbr="4.15 p." Title="" Notes="" DocPartId="143eec9160844ade8761f3046e3e3bed" PartId="5568d7719041468b97683fd5577fb6fb"/>
      <Part Type="punktas" Nr="4.16" Abbr="4.16 p." DocPartId="1789f4b388954291980847678159ca5b" PartId="cc99ee9152664682b46a524231cc0378"/>
      <Part Type="punktas" Nr="4.17" Abbr="4.17 p." DocPartId="bc1130ad69954b3d8f3e10acdb44ca2c" PartId="0b16cbdb01aa435f9cde3bd7cf0313e1"/>
      <Part Type="punktas" Nr="4.18" Abbr="4.18 p." DocPartId="b204f6459a5645be91b5251c6842d791" PartId="51241bd3adcb48ddaa5eaf45d097ca47"/>
      <Part Type="punktas" Nr="4.19" Abbr="4.19 p." DocPartId="1d237c8c6cae4a28b265058bdcaceade" PartId="f02ab2dec3664951ab26a33daf73113f"/>
      <Part Type="punktas" Nr="4.20" Abbr="4.20 p." DocPartId="6868777a29064a44bae7d5a6c3d40be5" PartId="f1b85ec395e24c978acdb5e48e36d6f5"/>
      <Part Type="punktas" Nr="4.21" Abbr="4.21 p." DocPartId="86d955dd4637491ab17a31f452df3382" PartId="25833a3fc83c4ef7bc7fbaf10baa2651"/>
      <Part Type="punktas" Nr="4.22" Abbr="4.22 p." DocPartId="3c915f45daa84e9fbcfc60d43207b326" PartId="be6dc28104454ee994f6d02ff9937791"/>
      <Part Type="punktas" Nr="4.23" Abbr="4.23 p." DocPartId="4e805841bca94027b46434685006c73e" PartId="872f008489954e40adb64ea210e2fd99"/>
      <Part Type="punktas" Nr="4.24" Abbr="4.24 p." DocPartId="3137797f7d89435f8a2bc33219972081" PartId="c6b8e5fffb374626af11d231a47744bf"/>
      <Part Type="punktas" Nr="4.25" Abbr="4.25 p." DocPartId="ac6e6385f2a047c8ae24c9e7ec31cccf" PartId="c5bd4f0797614e848b35d9351b07ee9a"/>
    </Part>
    <Part Type="skyrius" Nr="5" Title="DARBUOTOJO VEIKSMAI AVARINIAIS (YPATINGAIS) ATVEJAIS" DocPartId="25138cf67ea84fbe80420add35087db7" PartId="89d092bf7a194d649f649c82936af9e6">
      <Part Type="punktas" Nr="5.1" Abbr="5.1 p." Title="" Notes="" DocPartId="610c4a770f734af7b96faa59c218362a" PartId="e1acb174ae9d4bbfa21231a11a780258"/>
      <Part Type="punktas" Nr="5.2" Abbr="5.2 p." DocPartId="f7dea71a9f664264b443f30cbdc7d337" PartId="d9f2d163ba64413f93829be6c97adc3e"/>
      <Part Type="punktas" Nr="5.3" Abbr="5.3 p." DocPartId="07b57fbd22f64c5ba55153a05cd1c1a6" PartId="ba27b4f3772442b7a12254318bed7b1a"/>
    </Part>
    <Part Type="skyrius" Nr="6" Title="DARBUOTOJO VEIKSMAI BAIGUS DARBĄ" DocPartId="ccfbbfc1c18941eaa174e386f0aebbac" PartId="b9d7d1b38169400187a840092045c9f2">
      <Part Type="punktas" Nr="6.1" Abbr="6.1 p." Title="" Notes="" DocPartId="17da945e03af4aa3a94bb925f0b40d2d" PartId="ace7faf4b0124a529940eef7e99265d3"/>
      <Part Type="punktas" Nr="6.2" Abbr="6.2 p." DocPartId="7769674255854eef8c136d6376006dd2" PartId="be8eb2cf39984d76b253237e9ebd4d3e"/>
      <Part Type="punktas" Nr="6.3" Abbr="6.3 p." DocPartId="d740afc8db944a0884718f3510a871de" PartId="4b43362d33e34c189cad0586c5e64c06"/>
    </Part>
    <Part Type="pabaiga" Nr="" Abbr="" Title="" Notes="" DocPartId="dc88dc0d2b3544abb700e35c32f36601" PartId="488b927852664a28bcf6ce1399d8f4cd"/>
  </Part>
</Parts>
</file>

<file path=customXml/itemProps1.xml><?xml version="1.0" encoding="utf-8"?>
<ds:datastoreItem xmlns:ds="http://schemas.openxmlformats.org/officeDocument/2006/customXml" ds:itemID="{A61BE7D0-25CF-4648-8D14-4005C29DD9BE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LibreOffice/5.1.1.3$Windows_x86 LibreOffice_project/89f508ef3ecebd2cfb8e1def0f0ba9a803b88a6d</Application>
  <Pages>1</Pages>
  <Words>240</Words>
  <Characters>1423</Characters>
  <CharactersWithSpaces>1664</CharactersWithSpaces>
  <Paragraphs>17</Paragraphs>
  <Company>Panevezio r. sv.sk.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2016-04-25T11:04:00Z</dcterms:created>
  <dc:creator>eugenija</dc:creator>
  <dc:description/>
  <dc:language>lt-LT</dc:language>
  <cp:lastModifiedBy/>
  <cp:lastPrinted>2017-04-27T11:32:26Z</cp:lastPrinted>
  <dcterms:modified xsi:type="dcterms:W3CDTF">2017-04-27T11:34:03Z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Panevezio r. sv.sk.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